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41" w:beforeAutospacing="0" w:after="141" w:afterAutospacing="0" w:line="11" w:lineRule="atLeast"/>
        <w:ind w:left="0" w:right="0"/>
        <w:jc w:val="center"/>
        <w:rPr>
          <w:color w:val="0064AC"/>
          <w:sz w:val="26"/>
          <w:szCs w:val="26"/>
        </w:rPr>
      </w:pPr>
      <w:bookmarkStart w:id="0" w:name="_GoBack"/>
      <w:r>
        <w:rPr>
          <w:color w:val="0064AC"/>
          <w:sz w:val="26"/>
          <w:szCs w:val="26"/>
        </w:rPr>
        <w:t>西北工业大学公共政策与管理学院 2023年硕士研究生调剂复试拟录取补录名单公示</w:t>
      </w:r>
    </w:p>
    <w:bookmarkEnd w:id="0"/>
    <w:p>
      <w:pPr>
        <w:keepNext w:val="0"/>
        <w:keepLines w:val="0"/>
        <w:widowControl/>
        <w:suppressLineNumbers w:val="0"/>
        <w:spacing w:before="250" w:beforeAutospacing="0" w:after="20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发布日期：2023-04-13     作者:     浏览数：695    分享到： </w:t>
      </w:r>
    </w:p>
    <w:p>
      <w:pPr>
        <w:keepNext w:val="0"/>
        <w:keepLines w:val="0"/>
        <w:widowControl/>
        <w:suppressLineNumbers w:val="0"/>
        <w:spacing w:before="250" w:beforeAutospacing="0" w:after="200" w:afterAutospacing="0" w:line="160" w:lineRule="atLeast"/>
        <w:ind w:left="0" w:right="0"/>
        <w:jc w:val="center"/>
        <w:textAlignment w:val="top"/>
        <w:rPr>
          <w:sz w:val="13"/>
          <w:szCs w:val="13"/>
        </w:rPr>
      </w:pP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"javascript:void(0);" \o "分享到腾讯微博" </w:instrText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"javascript:void(0);" \o "分享到微信" </w:instrText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根据《公共政策与管理学院硕士研究生调剂工作方案》，经学院招生领导小组审议通过，现将西北工业大学公共政策与管理学院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年硕士研究生调剂复试拟录取补录名单予以公示。</w:t>
      </w:r>
    </w:p>
    <w:tbl>
      <w:tblPr>
        <w:tblW w:w="63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490"/>
        <w:gridCol w:w="570"/>
        <w:gridCol w:w="1340"/>
        <w:gridCol w:w="500"/>
        <w:gridCol w:w="540"/>
        <w:gridCol w:w="620"/>
        <w:gridCol w:w="580"/>
        <w:gridCol w:w="740"/>
        <w:gridCol w:w="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年西北工业大学硕士研究生招生调剂复试拟录取补录名单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序号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学位类型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姓名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考生编号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初试成绩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复试成绩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总成绩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拟录取结果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录取专业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名称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专业型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（全日制）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鲁璐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106993611210028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363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73.67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73.028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拟录取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教育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公示期为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个工作日。如考生对调剂复试拟录取情况有异议，可在公示期内咨询学院研究生办公室。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咨询电话：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029-88460915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咨询邮箱：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songjianjian@nwpu.edu.cn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/>
        <w:rPr>
          <w:rFonts w:hint="eastAsia" w:ascii="宋体" w:hAnsi="宋体" w:eastAsia="宋体" w:cs="宋体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/>
        <w:jc w:val="righ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公共政策与管理学院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90"/>
        <w:jc w:val="righ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年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月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13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30" w:lineRule="atLeast"/>
        <w:ind w:left="0" w:right="0"/>
        <w:rPr>
          <w:rFonts w:hint="eastAsia" w:ascii="宋体" w:hAnsi="宋体" w:eastAsia="宋体" w:cs="宋体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3A6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369</Characters>
  <Lines>0</Lines>
  <Paragraphs>0</Paragraphs>
  <TotalTime>0</TotalTime>
  <ScaleCrop>false</ScaleCrop>
  <LinksUpToDate>false</LinksUpToDate>
  <CharactersWithSpaces>385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2023-05-07T01:56:06Z</dcterms:created>
  <dc:creator>Administrator</dc:creator>
  <cp:lastModifiedBy>王英</cp:lastModifiedBy>
  <dcterms:modified xsi:type="dcterms:W3CDTF">2023-05-07T01:56:16Z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EEA58307EC7248A4970F2BBC58B4D47E</vt:lpwstr>
  </property>
</Properties>
</file>